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沈阳科技学院听课记录表(</w:t>
      </w:r>
      <w:r>
        <w:rPr>
          <w:rFonts w:hint="eastAsia"/>
          <w:b/>
          <w:bCs/>
          <w:sz w:val="30"/>
          <w:szCs w:val="30"/>
        </w:rPr>
        <w:t>实践/理实一体课</w:t>
      </w:r>
      <w:r>
        <w:rPr>
          <w:rFonts w:hint="eastAsia"/>
          <w:b/>
          <w:bCs/>
          <w:sz w:val="36"/>
          <w:szCs w:val="36"/>
        </w:rPr>
        <w:t>)</w:t>
      </w:r>
    </w:p>
    <w:p>
      <w:pPr>
        <w:spacing w:line="360" w:lineRule="auto"/>
        <w:rPr>
          <w:b/>
          <w:bCs/>
          <w:sz w:val="36"/>
          <w:szCs w:val="36"/>
        </w:rPr>
      </w:pPr>
      <w:r>
        <w:rPr>
          <w:rFonts w:hint="eastAsia"/>
          <w:szCs w:val="21"/>
        </w:rPr>
        <w:t>听课教师：                                   听课时间：     年    月    日  第   节</w:t>
      </w:r>
    </w:p>
    <w:tbl>
      <w:tblPr>
        <w:tblStyle w:val="5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1472"/>
        <w:gridCol w:w="1519"/>
        <w:gridCol w:w="629"/>
        <w:gridCol w:w="1292"/>
        <w:gridCol w:w="778"/>
        <w:gridCol w:w="670"/>
        <w:gridCol w:w="430"/>
        <w:gridCol w:w="280"/>
        <w:gridCol w:w="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26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834" w:type="pct"/>
            <w:vAlign w:val="center"/>
          </w:tcPr>
          <w:p>
            <w:pPr>
              <w:jc w:val="center"/>
            </w:pPr>
          </w:p>
        </w:tc>
        <w:tc>
          <w:tcPr>
            <w:tcW w:w="86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任教课程</w:t>
            </w:r>
          </w:p>
        </w:tc>
        <w:tc>
          <w:tcPr>
            <w:tcW w:w="2676" w:type="pct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26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任课班级</w:t>
            </w:r>
          </w:p>
        </w:tc>
        <w:tc>
          <w:tcPr>
            <w:tcW w:w="834" w:type="pct"/>
            <w:vAlign w:val="center"/>
          </w:tcPr>
          <w:p>
            <w:pPr>
              <w:jc w:val="center"/>
            </w:pPr>
          </w:p>
        </w:tc>
        <w:tc>
          <w:tcPr>
            <w:tcW w:w="86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应到学生数</w:t>
            </w:r>
          </w:p>
        </w:tc>
        <w:tc>
          <w:tcPr>
            <w:tcW w:w="356" w:type="pct"/>
            <w:vAlign w:val="center"/>
          </w:tcPr>
          <w:p>
            <w:pPr>
              <w:jc w:val="center"/>
            </w:pPr>
          </w:p>
        </w:tc>
        <w:tc>
          <w:tcPr>
            <w:tcW w:w="73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实到学生数</w:t>
            </w:r>
          </w:p>
        </w:tc>
        <w:tc>
          <w:tcPr>
            <w:tcW w:w="441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3" w:type="pct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上课地点</w:t>
            </w:r>
          </w:p>
        </w:tc>
        <w:tc>
          <w:tcPr>
            <w:tcW w:w="522" w:type="pct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26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一级指标</w:t>
            </w:r>
          </w:p>
        </w:tc>
        <w:tc>
          <w:tcPr>
            <w:tcW w:w="3607" w:type="pct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二级指标</w:t>
            </w:r>
          </w:p>
        </w:tc>
        <w:tc>
          <w:tcPr>
            <w:tcW w:w="402" w:type="pct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分值</w:t>
            </w:r>
          </w:p>
        </w:tc>
        <w:tc>
          <w:tcPr>
            <w:tcW w:w="36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626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教学态度</w:t>
            </w:r>
          </w:p>
        </w:tc>
        <w:tc>
          <w:tcPr>
            <w:tcW w:w="3607" w:type="pct"/>
            <w:gridSpan w:val="6"/>
            <w:vAlign w:val="center"/>
          </w:tcPr>
          <w:p>
            <w:r>
              <w:rPr>
                <w:rFonts w:hint="eastAsia"/>
              </w:rPr>
              <w:t>1.各项准备工作(计划、教材或指导书、作业、设备、耗材、场地等）全面充分。</w:t>
            </w:r>
          </w:p>
        </w:tc>
        <w:tc>
          <w:tcPr>
            <w:tcW w:w="40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626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607" w:type="pct"/>
            <w:gridSpan w:val="6"/>
            <w:vAlign w:val="center"/>
          </w:tcPr>
          <w:p>
            <w:r>
              <w:rPr>
                <w:rFonts w:hint="eastAsia"/>
              </w:rPr>
              <w:t>2.教学整个过程（组织、讲解、指导、示范、考核、总结等）认真负责，为人师表，言传身教，尊重学生。</w:t>
            </w:r>
          </w:p>
        </w:tc>
        <w:tc>
          <w:tcPr>
            <w:tcW w:w="40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6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  <w:jc w:val="center"/>
        </w:trPr>
        <w:tc>
          <w:tcPr>
            <w:tcW w:w="626" w:type="pct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教学内容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3607" w:type="pct"/>
            <w:gridSpan w:val="6"/>
            <w:vAlign w:val="center"/>
          </w:tcPr>
          <w:p>
            <w:r>
              <w:rPr>
                <w:rFonts w:hint="eastAsia"/>
              </w:rPr>
              <w:t>1.“三维”教学目标明确、具体，符合教学大纲。内容实用，任务明确，难易适宜，针对性强，能反映当前生产、建设、管理、服务行业第一线技术水平和实际需求。注重职业素养的培养。</w:t>
            </w:r>
          </w:p>
        </w:tc>
        <w:tc>
          <w:tcPr>
            <w:tcW w:w="40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6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626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607" w:type="pct"/>
            <w:gridSpan w:val="6"/>
            <w:vAlign w:val="center"/>
          </w:tcPr>
          <w:p>
            <w:r>
              <w:rPr>
                <w:rFonts w:hint="eastAsia"/>
              </w:rPr>
              <w:t>2.基本原理正确，方法要点明确，操作步骤完整，安全意识突出，紧密联系实际。</w:t>
            </w:r>
          </w:p>
        </w:tc>
        <w:tc>
          <w:tcPr>
            <w:tcW w:w="40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6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626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607" w:type="pct"/>
            <w:gridSpan w:val="6"/>
            <w:vAlign w:val="center"/>
          </w:tcPr>
          <w:p>
            <w:r>
              <w:rPr>
                <w:rFonts w:hint="eastAsia"/>
              </w:rPr>
              <w:t>3.教学内容融入创新创业教育要素、课程思政要素，设计科学，效果良好。</w:t>
            </w:r>
          </w:p>
        </w:tc>
        <w:tc>
          <w:tcPr>
            <w:tcW w:w="40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6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626" w:type="pct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教学方法</w:t>
            </w:r>
          </w:p>
          <w:p>
            <w:pPr>
              <w:jc w:val="center"/>
            </w:pPr>
          </w:p>
        </w:tc>
        <w:tc>
          <w:tcPr>
            <w:tcW w:w="3607" w:type="pct"/>
            <w:gridSpan w:val="6"/>
            <w:vAlign w:val="center"/>
          </w:tcPr>
          <w:p>
            <w:r>
              <w:rPr>
                <w:rFonts w:hint="eastAsia"/>
              </w:rPr>
              <w:t>1.教学方法灵活多样，与教学任务、内容相吻合；能针对不同的实践项目采用不同的方法，针对学生个体差异，做到因材施教。</w:t>
            </w:r>
          </w:p>
        </w:tc>
        <w:tc>
          <w:tcPr>
            <w:tcW w:w="40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6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626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607" w:type="pct"/>
            <w:gridSpan w:val="6"/>
            <w:vAlign w:val="center"/>
          </w:tcPr>
          <w:p>
            <w:r>
              <w:rPr>
                <w:rFonts w:hint="eastAsia"/>
              </w:rPr>
              <w:t>2.实际联系理论，激发学生兴趣，启发学生思维，注重技能培养，强调动手操作。能充分调动学生的学习积极性、主动性和创造性。</w:t>
            </w:r>
          </w:p>
        </w:tc>
        <w:tc>
          <w:tcPr>
            <w:tcW w:w="40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6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26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教学表达</w:t>
            </w:r>
          </w:p>
        </w:tc>
        <w:tc>
          <w:tcPr>
            <w:tcW w:w="3607" w:type="pct"/>
            <w:gridSpan w:val="6"/>
            <w:vAlign w:val="center"/>
          </w:tcPr>
          <w:p>
            <w:r>
              <w:rPr>
                <w:rFonts w:hint="eastAsia"/>
              </w:rPr>
              <w:t>1.实践经验丰富，操作熟练，示范正确，指导耐心，边教边做，边做边教。</w:t>
            </w:r>
          </w:p>
        </w:tc>
        <w:tc>
          <w:tcPr>
            <w:tcW w:w="40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6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626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607" w:type="pct"/>
            <w:gridSpan w:val="6"/>
            <w:vAlign w:val="center"/>
          </w:tcPr>
          <w:p>
            <w:r>
              <w:rPr>
                <w:rFonts w:hint="eastAsia"/>
              </w:rPr>
              <w:t>2.语言精练，思路清晰，普通话标准，要点讲解明了，重点解释清楚，难点分析透彻。</w:t>
            </w:r>
          </w:p>
        </w:tc>
        <w:tc>
          <w:tcPr>
            <w:tcW w:w="40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6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626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教学效果</w:t>
            </w:r>
          </w:p>
        </w:tc>
        <w:tc>
          <w:tcPr>
            <w:tcW w:w="3607" w:type="pct"/>
            <w:gridSpan w:val="6"/>
            <w:vAlign w:val="center"/>
          </w:tcPr>
          <w:p>
            <w:r>
              <w:rPr>
                <w:rFonts w:hint="eastAsia"/>
              </w:rPr>
              <w:t>1.实践纪律好，现场秩序井然，学生参与积极，边学边做，边做边学。</w:t>
            </w:r>
          </w:p>
        </w:tc>
        <w:tc>
          <w:tcPr>
            <w:tcW w:w="40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6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  <w:jc w:val="center"/>
        </w:trPr>
        <w:tc>
          <w:tcPr>
            <w:tcW w:w="626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607" w:type="pct"/>
            <w:gridSpan w:val="6"/>
            <w:vAlign w:val="center"/>
          </w:tcPr>
          <w:p>
            <w:r>
              <w:rPr>
                <w:rFonts w:hint="eastAsia"/>
              </w:rPr>
              <w:t>2.师生关系融洽，教学互动性强，绝大多数学生完成实训实验项目，不同层次的学生都有所得，分析和解决实际问题的能力有所提高，学生反映较好。</w:t>
            </w:r>
          </w:p>
        </w:tc>
        <w:tc>
          <w:tcPr>
            <w:tcW w:w="40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6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4233" w:type="pct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    计</w:t>
            </w:r>
          </w:p>
        </w:tc>
        <w:tc>
          <w:tcPr>
            <w:tcW w:w="402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36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exact"/>
          <w:jc w:val="center"/>
        </w:trPr>
        <w:tc>
          <w:tcPr>
            <w:tcW w:w="626" w:type="pct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授课内容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与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评价意见</w:t>
            </w:r>
          </w:p>
        </w:tc>
        <w:tc>
          <w:tcPr>
            <w:tcW w:w="4373" w:type="pct"/>
            <w:gridSpan w:val="9"/>
            <w:vAlign w:val="center"/>
          </w:tcPr>
          <w:p/>
          <w:p/>
          <w:p/>
          <w:p/>
          <w:p/>
          <w:p/>
          <w:p/>
          <w:p/>
          <w:p/>
          <w:p/>
          <w:p>
            <w:bookmarkStart w:id="0" w:name="_GoBack"/>
            <w:bookmarkEnd w:id="0"/>
          </w:p>
          <w:p/>
          <w:p/>
          <w:p/>
          <w:p/>
          <w:p/>
          <w:p/>
          <w:p/>
        </w:tc>
      </w:tr>
    </w:tbl>
    <w:p>
      <w:pPr>
        <w:spacing w:line="360" w:lineRule="auto"/>
        <w:rPr>
          <w:sz w:val="24"/>
        </w:rPr>
      </w:pPr>
    </w:p>
    <w:sectPr>
      <w:pgSz w:w="11157" w:h="15477"/>
      <w:pgMar w:top="907" w:right="1134" w:bottom="85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Y2OTBkMmUyMWMxOTZlMjQ1ZTQ4NTIyMDk5ODg2Y2UifQ=="/>
  </w:docVars>
  <w:rsids>
    <w:rsidRoot w:val="226D768B"/>
    <w:rsid w:val="00071CBD"/>
    <w:rsid w:val="001316E2"/>
    <w:rsid w:val="0016059C"/>
    <w:rsid w:val="002E5420"/>
    <w:rsid w:val="00356BEF"/>
    <w:rsid w:val="003F7D53"/>
    <w:rsid w:val="004A36AB"/>
    <w:rsid w:val="004C3FAD"/>
    <w:rsid w:val="00581BBD"/>
    <w:rsid w:val="007605F8"/>
    <w:rsid w:val="00775E8E"/>
    <w:rsid w:val="00884C20"/>
    <w:rsid w:val="008D52EA"/>
    <w:rsid w:val="008E4C43"/>
    <w:rsid w:val="0090763B"/>
    <w:rsid w:val="00986968"/>
    <w:rsid w:val="0099724C"/>
    <w:rsid w:val="00B243C0"/>
    <w:rsid w:val="00B75CF5"/>
    <w:rsid w:val="00B76813"/>
    <w:rsid w:val="00CE3CFE"/>
    <w:rsid w:val="00D349E6"/>
    <w:rsid w:val="00D43200"/>
    <w:rsid w:val="00DA4065"/>
    <w:rsid w:val="00DE7095"/>
    <w:rsid w:val="00E1063E"/>
    <w:rsid w:val="00E243A3"/>
    <w:rsid w:val="06D567C0"/>
    <w:rsid w:val="0B683D38"/>
    <w:rsid w:val="194F6EDA"/>
    <w:rsid w:val="226D768B"/>
    <w:rsid w:val="22A34096"/>
    <w:rsid w:val="296246C5"/>
    <w:rsid w:val="34F67B1B"/>
    <w:rsid w:val="35D24B88"/>
    <w:rsid w:val="39D506CB"/>
    <w:rsid w:val="46DD55B9"/>
    <w:rsid w:val="4806225D"/>
    <w:rsid w:val="4FF35FD1"/>
    <w:rsid w:val="51D86D27"/>
    <w:rsid w:val="51EE06EB"/>
    <w:rsid w:val="53E61506"/>
    <w:rsid w:val="55C302ED"/>
    <w:rsid w:val="56216196"/>
    <w:rsid w:val="57BB0B56"/>
    <w:rsid w:val="5DE821F3"/>
    <w:rsid w:val="64760DEA"/>
    <w:rsid w:val="6AEE2E47"/>
    <w:rsid w:val="6CF3377B"/>
    <w:rsid w:val="6D535020"/>
    <w:rsid w:val="77E74594"/>
    <w:rsid w:val="7DA75C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2</Pages>
  <Words>123</Words>
  <Characters>707</Characters>
  <Lines>5</Lines>
  <Paragraphs>1</Paragraphs>
  <TotalTime>32</TotalTime>
  <ScaleCrop>false</ScaleCrop>
  <LinksUpToDate>false</LinksUpToDate>
  <CharactersWithSpaces>829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2018-10-30T07:26:00Z</dcterms:created>
  <dc:creator>周杨</dc:creator>
  <cp:lastModifiedBy>SUN</cp:lastModifiedBy>
  <cp:lastPrinted>2023-12-06T01:22:00Z</cp:lastPrinted>
  <dcterms:modified xsi:type="dcterms:W3CDTF">2024-02-25T06:15:29Z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RubyTemplateID" linkTarget="0">
    <vt:lpwstr>6</vt:lpwstr>
  </property>
  <property fmtid="{D5CDD505-2E9C-101B-9397-08002B2CF9AE}" pid="4" name="ICV">
    <vt:lpwstr>D1CD253F33614376B2BA562A29C7ECF3_12</vt:lpwstr>
  </property>
</Properties>
</file>